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2610209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Schwerin" Teilleistung Los 2: Nutzung von Abwärme für die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Transformationsplanung BEW Modul 1 der Stadtwerke Schwerin GmbH (SWS)
Los 2: Nutzung von Abwärme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